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7D1E" w14:textId="77777777" w:rsidR="008D5116" w:rsidRPr="003F4DE9" w:rsidRDefault="008D5116" w:rsidP="008D5116">
      <w:pPr>
        <w:jc w:val="center"/>
        <w:rPr>
          <w:b/>
        </w:rPr>
      </w:pPr>
      <w:r w:rsidRPr="003F4DE9">
        <w:rPr>
          <w:b/>
        </w:rPr>
        <w:t>TOWN OF DEBEQUE</w:t>
      </w:r>
    </w:p>
    <w:p w14:paraId="0F1FC543" w14:textId="1E038419" w:rsidR="008D5116" w:rsidRPr="00974092" w:rsidRDefault="005B34F9" w:rsidP="008D5116">
      <w:pPr>
        <w:jc w:val="center"/>
        <w:rPr>
          <w:b/>
          <w:sz w:val="28"/>
          <w:szCs w:val="28"/>
        </w:rPr>
      </w:pPr>
      <w:r w:rsidRPr="00974092">
        <w:rPr>
          <w:b/>
          <w:sz w:val="28"/>
          <w:szCs w:val="28"/>
        </w:rPr>
        <w:t>Joint Board of Trustees &amp; Planning Commission Work Session</w:t>
      </w:r>
    </w:p>
    <w:p w14:paraId="0C76FC40" w14:textId="77777777" w:rsidR="005B34F9" w:rsidRPr="003F4DE9" w:rsidRDefault="005B34F9" w:rsidP="005B34F9">
      <w:pPr>
        <w:jc w:val="center"/>
        <w:rPr>
          <w:b/>
        </w:rPr>
      </w:pPr>
      <w:r w:rsidRPr="003F4DE9">
        <w:rPr>
          <w:b/>
        </w:rPr>
        <w:t>AGENDA</w:t>
      </w:r>
    </w:p>
    <w:p w14:paraId="16F165D3" w14:textId="54918B21" w:rsidR="008D5116" w:rsidRPr="003F4DE9" w:rsidRDefault="006F4E56" w:rsidP="008D5116">
      <w:pPr>
        <w:jc w:val="center"/>
        <w:rPr>
          <w:b/>
        </w:rPr>
      </w:pPr>
      <w:r>
        <w:rPr>
          <w:b/>
        </w:rPr>
        <w:t xml:space="preserve">October 25, 2021 </w:t>
      </w:r>
      <w:r w:rsidR="005B34F9">
        <w:rPr>
          <w:b/>
        </w:rPr>
        <w:t>-</w:t>
      </w:r>
      <w:r w:rsidR="003A37DC">
        <w:rPr>
          <w:b/>
        </w:rPr>
        <w:t xml:space="preserve"> </w:t>
      </w:r>
      <w:r>
        <w:rPr>
          <w:b/>
        </w:rPr>
        <w:t>8</w:t>
      </w:r>
      <w:r w:rsidR="008D5116" w:rsidRPr="003F4DE9">
        <w:rPr>
          <w:b/>
        </w:rPr>
        <w:t>:</w:t>
      </w:r>
      <w:r>
        <w:rPr>
          <w:b/>
        </w:rPr>
        <w:t>0</w:t>
      </w:r>
      <w:r w:rsidR="008D5116" w:rsidRPr="003F4DE9">
        <w:rPr>
          <w:b/>
        </w:rPr>
        <w:t xml:space="preserve">0 </w:t>
      </w:r>
      <w:r w:rsidR="003A37DC">
        <w:rPr>
          <w:b/>
        </w:rPr>
        <w:t>–</w:t>
      </w:r>
      <w:r>
        <w:rPr>
          <w:b/>
        </w:rPr>
        <w:t xml:space="preserve"> Noon</w:t>
      </w:r>
    </w:p>
    <w:p w14:paraId="45DC0F57" w14:textId="6898DD74" w:rsidR="008D5116" w:rsidRPr="003F4DE9" w:rsidRDefault="005B34F9" w:rsidP="008D5116">
      <w:pPr>
        <w:jc w:val="center"/>
        <w:rPr>
          <w:b/>
        </w:rPr>
      </w:pPr>
      <w:r>
        <w:rPr>
          <w:b/>
        </w:rPr>
        <w:t>DeBeque Community Center</w:t>
      </w:r>
    </w:p>
    <w:p w14:paraId="4F56CAF6" w14:textId="2A380E12" w:rsidR="008D5116" w:rsidRDefault="008D5116" w:rsidP="00B05B6C">
      <w:pPr>
        <w:rPr>
          <w:bCs/>
        </w:rPr>
      </w:pPr>
    </w:p>
    <w:p w14:paraId="1D72C2D0" w14:textId="1B34017E" w:rsidR="005B34F9" w:rsidRDefault="009B717E" w:rsidP="00E010F8">
      <w:pPr>
        <w:numPr>
          <w:ilvl w:val="0"/>
          <w:numId w:val="25"/>
        </w:numPr>
        <w:spacing w:before="240" w:after="240"/>
        <w:rPr>
          <w:bCs/>
        </w:rPr>
      </w:pPr>
      <w:r>
        <w:rPr>
          <w:bCs/>
        </w:rPr>
        <w:t>Welcome</w:t>
      </w:r>
      <w:r w:rsidR="000F5F4F">
        <w:rPr>
          <w:bCs/>
        </w:rPr>
        <w:t>.</w:t>
      </w:r>
    </w:p>
    <w:p w14:paraId="42009925" w14:textId="352A07AE" w:rsidR="009B717E" w:rsidRDefault="00547B8C" w:rsidP="00E010F8">
      <w:pPr>
        <w:numPr>
          <w:ilvl w:val="0"/>
          <w:numId w:val="25"/>
        </w:numPr>
        <w:spacing w:before="240" w:after="240"/>
        <w:rPr>
          <w:bCs/>
        </w:rPr>
      </w:pPr>
      <w:r>
        <w:rPr>
          <w:bCs/>
        </w:rPr>
        <w:t xml:space="preserve">Introductions </w:t>
      </w:r>
      <w:r w:rsidR="009B717E">
        <w:rPr>
          <w:bCs/>
        </w:rPr>
        <w:t>&amp; Background Information</w:t>
      </w:r>
      <w:r w:rsidR="000F5F4F">
        <w:rPr>
          <w:bCs/>
        </w:rPr>
        <w:t>.</w:t>
      </w:r>
    </w:p>
    <w:p w14:paraId="07FE0980" w14:textId="27B26A43" w:rsidR="009B717E" w:rsidRDefault="009B717E" w:rsidP="00E010F8">
      <w:pPr>
        <w:numPr>
          <w:ilvl w:val="0"/>
          <w:numId w:val="25"/>
        </w:numPr>
        <w:spacing w:before="240" w:after="240"/>
        <w:rPr>
          <w:bCs/>
        </w:rPr>
      </w:pPr>
      <w:r>
        <w:rPr>
          <w:bCs/>
        </w:rPr>
        <w:t>Discussion &amp;</w:t>
      </w:r>
      <w:r w:rsidR="006F4E56">
        <w:rPr>
          <w:bCs/>
        </w:rPr>
        <w:t xml:space="preserve"> Identification of </w:t>
      </w:r>
      <w:r>
        <w:rPr>
          <w:bCs/>
        </w:rPr>
        <w:t>Critical Infrastructure Projects.</w:t>
      </w:r>
    </w:p>
    <w:p w14:paraId="13CD6A23" w14:textId="77777777" w:rsidR="00E51781" w:rsidRDefault="00E51781" w:rsidP="00E51781">
      <w:pPr>
        <w:numPr>
          <w:ilvl w:val="0"/>
          <w:numId w:val="25"/>
        </w:numPr>
        <w:spacing w:before="240" w:after="240"/>
        <w:rPr>
          <w:bCs/>
        </w:rPr>
      </w:pPr>
      <w:r>
        <w:rPr>
          <w:bCs/>
        </w:rPr>
        <w:t>Christopher Endreson - Colorado Center for Community Development – University Technical Assistance (UTA).</w:t>
      </w:r>
    </w:p>
    <w:p w14:paraId="4A6D7C6F" w14:textId="77777777" w:rsidR="00E51781" w:rsidRDefault="00E51781" w:rsidP="00E51781">
      <w:pPr>
        <w:numPr>
          <w:ilvl w:val="1"/>
          <w:numId w:val="25"/>
        </w:numPr>
        <w:spacing w:before="240" w:after="240"/>
        <w:rPr>
          <w:bCs/>
        </w:rPr>
      </w:pPr>
      <w:r>
        <w:rPr>
          <w:bCs/>
        </w:rPr>
        <w:t>What They Do.</w:t>
      </w:r>
    </w:p>
    <w:p w14:paraId="654B7F3F" w14:textId="77777777" w:rsidR="00E51781" w:rsidRDefault="00E51781" w:rsidP="00E51781">
      <w:pPr>
        <w:numPr>
          <w:ilvl w:val="1"/>
          <w:numId w:val="25"/>
        </w:numPr>
        <w:spacing w:before="240" w:after="240"/>
        <w:rPr>
          <w:bCs/>
        </w:rPr>
      </w:pPr>
      <w:r>
        <w:rPr>
          <w:bCs/>
        </w:rPr>
        <w:t>How they can assist DeBeque.</w:t>
      </w:r>
    </w:p>
    <w:p w14:paraId="1C5D7452" w14:textId="77777777" w:rsidR="00E51781" w:rsidRDefault="00E51781" w:rsidP="00E51781">
      <w:pPr>
        <w:numPr>
          <w:ilvl w:val="1"/>
          <w:numId w:val="25"/>
        </w:numPr>
        <w:spacing w:before="240" w:after="240"/>
        <w:rPr>
          <w:bCs/>
        </w:rPr>
      </w:pPr>
      <w:r>
        <w:rPr>
          <w:bCs/>
        </w:rPr>
        <w:t>Potential Funding Sources.</w:t>
      </w:r>
    </w:p>
    <w:p w14:paraId="58BB8E1A" w14:textId="2FB8A7AA" w:rsidR="009B717E" w:rsidRDefault="009B717E" w:rsidP="00E010F8">
      <w:pPr>
        <w:numPr>
          <w:ilvl w:val="0"/>
          <w:numId w:val="25"/>
        </w:numPr>
        <w:spacing w:before="240" w:after="240"/>
        <w:rPr>
          <w:bCs/>
        </w:rPr>
      </w:pPr>
      <w:r>
        <w:rPr>
          <w:bCs/>
        </w:rPr>
        <w:t>Ideas &amp; Input on New Capital Projects and Other</w:t>
      </w:r>
      <w:r w:rsidR="00547B8C">
        <w:rPr>
          <w:bCs/>
        </w:rPr>
        <w:t xml:space="preserve"> Interest </w:t>
      </w:r>
      <w:r>
        <w:rPr>
          <w:bCs/>
        </w:rPr>
        <w:t>Areas.</w:t>
      </w:r>
    </w:p>
    <w:p w14:paraId="4C73FB09" w14:textId="0B325612" w:rsidR="0030353B" w:rsidRDefault="00547B8C" w:rsidP="00E010F8">
      <w:pPr>
        <w:numPr>
          <w:ilvl w:val="0"/>
          <w:numId w:val="25"/>
        </w:numPr>
        <w:spacing w:before="240" w:after="240"/>
        <w:rPr>
          <w:bCs/>
        </w:rPr>
      </w:pPr>
      <w:r>
        <w:rPr>
          <w:bCs/>
        </w:rPr>
        <w:t xml:space="preserve">Previously Identified </w:t>
      </w:r>
      <w:r w:rsidR="009B717E">
        <w:rPr>
          <w:bCs/>
        </w:rPr>
        <w:t>Projects.</w:t>
      </w:r>
    </w:p>
    <w:p w14:paraId="774F2551" w14:textId="07E77274" w:rsidR="003A37DC" w:rsidRPr="003A37DC" w:rsidRDefault="003A37DC" w:rsidP="0030353B">
      <w:pPr>
        <w:numPr>
          <w:ilvl w:val="1"/>
          <w:numId w:val="25"/>
        </w:numPr>
        <w:spacing w:before="240" w:after="240"/>
        <w:rPr>
          <w:bCs/>
        </w:rPr>
      </w:pPr>
      <w:r w:rsidRPr="003A37DC">
        <w:rPr>
          <w:bCs/>
        </w:rPr>
        <w:t>Comprehensive Plan.</w:t>
      </w:r>
    </w:p>
    <w:p w14:paraId="0BB12DE1" w14:textId="43B81416" w:rsidR="00E02432" w:rsidRDefault="00E02432" w:rsidP="0030353B">
      <w:pPr>
        <w:numPr>
          <w:ilvl w:val="1"/>
          <w:numId w:val="25"/>
        </w:numPr>
        <w:spacing w:before="240" w:after="240"/>
        <w:rPr>
          <w:bCs/>
        </w:rPr>
      </w:pPr>
      <w:r w:rsidRPr="003A37DC">
        <w:rPr>
          <w:bCs/>
        </w:rPr>
        <w:t>Parks, Trails, Open Space Master Plan.</w:t>
      </w:r>
    </w:p>
    <w:p w14:paraId="21D5294B" w14:textId="77777777" w:rsidR="009B717E" w:rsidRDefault="00E02432" w:rsidP="009B717E">
      <w:pPr>
        <w:numPr>
          <w:ilvl w:val="1"/>
          <w:numId w:val="25"/>
        </w:numPr>
        <w:spacing w:before="240" w:after="240"/>
        <w:rPr>
          <w:bCs/>
        </w:rPr>
      </w:pPr>
      <w:r w:rsidRPr="003A37DC">
        <w:rPr>
          <w:bCs/>
        </w:rPr>
        <w:t>Zoning Map</w:t>
      </w:r>
      <w:r w:rsidR="009B717E">
        <w:rPr>
          <w:bCs/>
        </w:rPr>
        <w:t xml:space="preserve"> Updates</w:t>
      </w:r>
      <w:r w:rsidRPr="003A37DC">
        <w:rPr>
          <w:bCs/>
        </w:rPr>
        <w:t>.</w:t>
      </w:r>
    </w:p>
    <w:p w14:paraId="32577BC1" w14:textId="3432F45B" w:rsidR="003A37DC" w:rsidRPr="009B717E" w:rsidRDefault="003A37DC" w:rsidP="009B717E">
      <w:pPr>
        <w:numPr>
          <w:ilvl w:val="1"/>
          <w:numId w:val="25"/>
        </w:numPr>
        <w:spacing w:before="240" w:after="240"/>
        <w:rPr>
          <w:bCs/>
        </w:rPr>
      </w:pPr>
      <w:r w:rsidRPr="009B717E">
        <w:rPr>
          <w:bCs/>
        </w:rPr>
        <w:t>Utility Master Plan.</w:t>
      </w:r>
    </w:p>
    <w:p w14:paraId="67CB5B6A" w14:textId="0CFAE8D7" w:rsidR="0030353B" w:rsidRDefault="0030353B" w:rsidP="003A37DC">
      <w:pPr>
        <w:numPr>
          <w:ilvl w:val="1"/>
          <w:numId w:val="25"/>
        </w:numPr>
        <w:spacing w:before="240" w:after="240"/>
        <w:rPr>
          <w:bCs/>
        </w:rPr>
      </w:pPr>
      <w:r>
        <w:rPr>
          <w:bCs/>
        </w:rPr>
        <w:t>Asset Management Plan</w:t>
      </w:r>
      <w:r w:rsidR="00F14202">
        <w:rPr>
          <w:bCs/>
        </w:rPr>
        <w:t>.</w:t>
      </w:r>
    </w:p>
    <w:p w14:paraId="053703BB" w14:textId="10C342CB" w:rsidR="0030353B" w:rsidRDefault="0030353B" w:rsidP="003A37DC">
      <w:pPr>
        <w:numPr>
          <w:ilvl w:val="1"/>
          <w:numId w:val="25"/>
        </w:numPr>
        <w:spacing w:before="240" w:after="240"/>
        <w:rPr>
          <w:bCs/>
        </w:rPr>
      </w:pPr>
      <w:r>
        <w:rPr>
          <w:bCs/>
        </w:rPr>
        <w:t>Capital Improvements Planning</w:t>
      </w:r>
      <w:r w:rsidR="00F14202">
        <w:rPr>
          <w:bCs/>
        </w:rPr>
        <w:t>.</w:t>
      </w:r>
    </w:p>
    <w:p w14:paraId="09D542D0" w14:textId="2DE6328D" w:rsidR="0030353B" w:rsidRDefault="0030353B" w:rsidP="003A37DC">
      <w:pPr>
        <w:numPr>
          <w:ilvl w:val="1"/>
          <w:numId w:val="25"/>
        </w:numPr>
        <w:spacing w:before="240" w:after="240"/>
        <w:rPr>
          <w:bCs/>
        </w:rPr>
      </w:pPr>
      <w:r>
        <w:rPr>
          <w:bCs/>
        </w:rPr>
        <w:t>Maintaining Service Levels in All Departments</w:t>
      </w:r>
      <w:r w:rsidR="00F14202">
        <w:rPr>
          <w:bCs/>
        </w:rPr>
        <w:t>.</w:t>
      </w:r>
    </w:p>
    <w:p w14:paraId="05FA6580" w14:textId="63805A09" w:rsidR="003A37DC" w:rsidRPr="009B717E" w:rsidRDefault="006F4E56" w:rsidP="00703B42">
      <w:pPr>
        <w:numPr>
          <w:ilvl w:val="0"/>
          <w:numId w:val="25"/>
        </w:numPr>
        <w:spacing w:before="240" w:after="240"/>
        <w:rPr>
          <w:bCs/>
        </w:rPr>
      </w:pPr>
      <w:r>
        <w:rPr>
          <w:bCs/>
        </w:rPr>
        <w:t xml:space="preserve">Develop </w:t>
      </w:r>
      <w:r w:rsidR="009B717E" w:rsidRPr="009B717E">
        <w:rPr>
          <w:bCs/>
        </w:rPr>
        <w:t>DeBeque Action Plan.</w:t>
      </w:r>
    </w:p>
    <w:p w14:paraId="72149239" w14:textId="5ECBD134" w:rsidR="003A37DC" w:rsidRDefault="006F4E56" w:rsidP="003A37DC">
      <w:pPr>
        <w:numPr>
          <w:ilvl w:val="1"/>
          <w:numId w:val="25"/>
        </w:numPr>
        <w:spacing w:before="240" w:after="240"/>
        <w:rPr>
          <w:bCs/>
        </w:rPr>
      </w:pPr>
      <w:r>
        <w:rPr>
          <w:bCs/>
        </w:rPr>
        <w:t>P</w:t>
      </w:r>
      <w:r w:rsidR="009B717E">
        <w:rPr>
          <w:bCs/>
        </w:rPr>
        <w:t>roject</w:t>
      </w:r>
      <w:r w:rsidR="003A37DC" w:rsidRPr="003A37DC">
        <w:rPr>
          <w:bCs/>
        </w:rPr>
        <w:t>.</w:t>
      </w:r>
    </w:p>
    <w:p w14:paraId="119253A7" w14:textId="549733F0" w:rsidR="009B717E" w:rsidRPr="003A37DC" w:rsidRDefault="009B717E" w:rsidP="003A37DC">
      <w:pPr>
        <w:numPr>
          <w:ilvl w:val="1"/>
          <w:numId w:val="25"/>
        </w:numPr>
        <w:spacing w:before="240" w:after="240"/>
        <w:rPr>
          <w:bCs/>
        </w:rPr>
      </w:pPr>
      <w:r>
        <w:rPr>
          <w:bCs/>
        </w:rPr>
        <w:t>Priority</w:t>
      </w:r>
      <w:r w:rsidR="006F4E56">
        <w:rPr>
          <w:bCs/>
        </w:rPr>
        <w:t xml:space="preserve"> - Low, Medium, High.</w:t>
      </w:r>
    </w:p>
    <w:p w14:paraId="16FEEB67" w14:textId="0E99CAEE" w:rsidR="006F4E56" w:rsidRPr="003A37DC" w:rsidRDefault="006F4E56" w:rsidP="006F4E56">
      <w:pPr>
        <w:numPr>
          <w:ilvl w:val="1"/>
          <w:numId w:val="25"/>
        </w:numPr>
        <w:spacing w:before="240" w:after="240"/>
        <w:rPr>
          <w:bCs/>
        </w:rPr>
      </w:pPr>
      <w:r w:rsidRPr="003A37DC">
        <w:rPr>
          <w:bCs/>
        </w:rPr>
        <w:t>Timeline</w:t>
      </w:r>
      <w:r>
        <w:rPr>
          <w:bCs/>
        </w:rPr>
        <w:t xml:space="preserve"> - Short-Term, Mid-term, Long-Term</w:t>
      </w:r>
      <w:r w:rsidRPr="003A37DC">
        <w:rPr>
          <w:bCs/>
        </w:rPr>
        <w:t>.</w:t>
      </w:r>
    </w:p>
    <w:p w14:paraId="695FA663" w14:textId="0EFBA6A0" w:rsidR="009B717E" w:rsidRPr="003A37DC" w:rsidRDefault="009B717E" w:rsidP="009B717E">
      <w:pPr>
        <w:numPr>
          <w:ilvl w:val="1"/>
          <w:numId w:val="25"/>
        </w:numPr>
        <w:spacing w:before="240" w:after="240"/>
        <w:rPr>
          <w:bCs/>
        </w:rPr>
      </w:pPr>
      <w:r>
        <w:rPr>
          <w:bCs/>
        </w:rPr>
        <w:t>Responsible party(ies)</w:t>
      </w:r>
      <w:r w:rsidRPr="003A37DC">
        <w:rPr>
          <w:bCs/>
        </w:rPr>
        <w:t>?</w:t>
      </w:r>
    </w:p>
    <w:p w14:paraId="25A9A418" w14:textId="7808F83E" w:rsidR="006F4E56" w:rsidRDefault="006F4E56" w:rsidP="003A37DC">
      <w:pPr>
        <w:numPr>
          <w:ilvl w:val="1"/>
          <w:numId w:val="25"/>
        </w:numPr>
        <w:spacing w:before="240" w:after="240"/>
        <w:rPr>
          <w:bCs/>
        </w:rPr>
      </w:pPr>
      <w:r>
        <w:rPr>
          <w:bCs/>
        </w:rPr>
        <w:lastRenderedPageBreak/>
        <w:t>Funding Sources.</w:t>
      </w:r>
    </w:p>
    <w:p w14:paraId="143A791D" w14:textId="3B46D7EB" w:rsidR="003A37DC" w:rsidRPr="003A37DC" w:rsidRDefault="003A37DC" w:rsidP="003A37DC">
      <w:pPr>
        <w:numPr>
          <w:ilvl w:val="0"/>
          <w:numId w:val="25"/>
        </w:numPr>
        <w:spacing w:before="240" w:after="240"/>
        <w:rPr>
          <w:bCs/>
        </w:rPr>
      </w:pPr>
      <w:r w:rsidRPr="003A37DC">
        <w:rPr>
          <w:bCs/>
        </w:rPr>
        <w:t>Other thoughts &amp; ideas.</w:t>
      </w:r>
    </w:p>
    <w:p w14:paraId="7625C4E8" w14:textId="0FF4061D" w:rsidR="005B34F9" w:rsidRPr="005B34F9" w:rsidRDefault="005B34F9" w:rsidP="00E010F8">
      <w:pPr>
        <w:numPr>
          <w:ilvl w:val="0"/>
          <w:numId w:val="25"/>
        </w:numPr>
        <w:spacing w:before="240" w:after="240"/>
        <w:rPr>
          <w:bCs/>
        </w:rPr>
      </w:pPr>
      <w:r>
        <w:rPr>
          <w:bCs/>
        </w:rPr>
        <w:t>Adjourn</w:t>
      </w:r>
      <w:r w:rsidR="00974092">
        <w:rPr>
          <w:bCs/>
        </w:rPr>
        <w:t xml:space="preserve"> – </w:t>
      </w:r>
      <w:r w:rsidR="009B717E">
        <w:rPr>
          <w:bCs/>
        </w:rPr>
        <w:t>12</w:t>
      </w:r>
      <w:r w:rsidR="00974092">
        <w:rPr>
          <w:bCs/>
        </w:rPr>
        <w:t>:</w:t>
      </w:r>
      <w:r w:rsidR="009B717E">
        <w:rPr>
          <w:bCs/>
        </w:rPr>
        <w:t>0</w:t>
      </w:r>
      <w:r w:rsidR="003A37DC">
        <w:rPr>
          <w:bCs/>
        </w:rPr>
        <w:t>0</w:t>
      </w:r>
    </w:p>
    <w:sectPr w:rsidR="005B34F9" w:rsidRPr="005B34F9" w:rsidSect="00F142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4752" w14:textId="77777777" w:rsidR="00CE563F" w:rsidRDefault="00CE563F" w:rsidP="00035196">
      <w:r>
        <w:separator/>
      </w:r>
    </w:p>
  </w:endnote>
  <w:endnote w:type="continuationSeparator" w:id="0">
    <w:p w14:paraId="1D702E4D" w14:textId="77777777" w:rsidR="00CE563F" w:rsidRDefault="00CE563F" w:rsidP="0003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76ED" w14:textId="77777777" w:rsidR="00FF428E" w:rsidRDefault="00FF4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D51BA" w14:textId="77777777" w:rsidR="00FF428E" w:rsidRDefault="00FF42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6CFB" w14:textId="77777777" w:rsidR="00FF428E" w:rsidRDefault="00FF4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DCC4" w14:textId="77777777" w:rsidR="00CE563F" w:rsidRDefault="00CE563F" w:rsidP="00035196">
      <w:r>
        <w:separator/>
      </w:r>
    </w:p>
  </w:footnote>
  <w:footnote w:type="continuationSeparator" w:id="0">
    <w:p w14:paraId="6ACDEEFC" w14:textId="77777777" w:rsidR="00CE563F" w:rsidRDefault="00CE563F" w:rsidP="0003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743A" w14:textId="77777777" w:rsidR="00FF428E" w:rsidRDefault="00FF42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BE5D" w14:textId="4A22C612" w:rsidR="00FF428E" w:rsidRDefault="00FF42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3EBB" w14:textId="77777777" w:rsidR="00FF428E" w:rsidRDefault="00FF4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971"/>
    <w:multiLevelType w:val="hybridMultilevel"/>
    <w:tmpl w:val="6834EA56"/>
    <w:lvl w:ilvl="0" w:tplc="0409000F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DEA6C03"/>
    <w:multiLevelType w:val="hybridMultilevel"/>
    <w:tmpl w:val="B5C01F62"/>
    <w:lvl w:ilvl="0" w:tplc="3920EA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A21CBF"/>
    <w:multiLevelType w:val="hybridMultilevel"/>
    <w:tmpl w:val="F8BA9A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56A6A"/>
    <w:multiLevelType w:val="hybridMultilevel"/>
    <w:tmpl w:val="0C684528"/>
    <w:lvl w:ilvl="0" w:tplc="55FE608A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096131"/>
    <w:multiLevelType w:val="hybridMultilevel"/>
    <w:tmpl w:val="8684EE6A"/>
    <w:lvl w:ilvl="0" w:tplc="45DEA61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A6E3E"/>
    <w:multiLevelType w:val="hybridMultilevel"/>
    <w:tmpl w:val="7152BE92"/>
    <w:lvl w:ilvl="0" w:tplc="A3E4E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18612B"/>
    <w:multiLevelType w:val="hybridMultilevel"/>
    <w:tmpl w:val="21A062AC"/>
    <w:lvl w:ilvl="0" w:tplc="1292B5A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F576187"/>
    <w:multiLevelType w:val="hybridMultilevel"/>
    <w:tmpl w:val="62D283B4"/>
    <w:lvl w:ilvl="0" w:tplc="45DEA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E51A2"/>
    <w:multiLevelType w:val="hybridMultilevel"/>
    <w:tmpl w:val="57BE8998"/>
    <w:lvl w:ilvl="0" w:tplc="4F46B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B689F"/>
    <w:multiLevelType w:val="hybridMultilevel"/>
    <w:tmpl w:val="3DC8ABA8"/>
    <w:lvl w:ilvl="0" w:tplc="4A6C6DC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00379D5"/>
    <w:multiLevelType w:val="hybridMultilevel"/>
    <w:tmpl w:val="6AF6F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10D4D"/>
    <w:multiLevelType w:val="hybridMultilevel"/>
    <w:tmpl w:val="DE527B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453A7A"/>
    <w:multiLevelType w:val="hybridMultilevel"/>
    <w:tmpl w:val="06BA7EF2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4BFF3960"/>
    <w:multiLevelType w:val="hybridMultilevel"/>
    <w:tmpl w:val="512A44C0"/>
    <w:lvl w:ilvl="0" w:tplc="87007B3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4DB26291"/>
    <w:multiLevelType w:val="hybridMultilevel"/>
    <w:tmpl w:val="3ADA0CB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44617"/>
    <w:multiLevelType w:val="hybridMultilevel"/>
    <w:tmpl w:val="6834EA56"/>
    <w:lvl w:ilvl="0" w:tplc="0409000F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BDD7D73"/>
    <w:multiLevelType w:val="hybridMultilevel"/>
    <w:tmpl w:val="804C88E0"/>
    <w:lvl w:ilvl="0" w:tplc="36FE0B92">
      <w:start w:val="9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66BA394D"/>
    <w:multiLevelType w:val="hybridMultilevel"/>
    <w:tmpl w:val="D2E2C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E7E72"/>
    <w:multiLevelType w:val="hybridMultilevel"/>
    <w:tmpl w:val="4FD058DA"/>
    <w:lvl w:ilvl="0" w:tplc="7166DA9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67865D45"/>
    <w:multiLevelType w:val="hybridMultilevel"/>
    <w:tmpl w:val="B4140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B6188"/>
    <w:multiLevelType w:val="hybridMultilevel"/>
    <w:tmpl w:val="6AF6F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35032"/>
    <w:multiLevelType w:val="hybridMultilevel"/>
    <w:tmpl w:val="8A964740"/>
    <w:lvl w:ilvl="0" w:tplc="AA1C9ED2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B36CC"/>
    <w:multiLevelType w:val="hybridMultilevel"/>
    <w:tmpl w:val="7C2637A8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76AF769B"/>
    <w:multiLevelType w:val="hybridMultilevel"/>
    <w:tmpl w:val="BD04D016"/>
    <w:lvl w:ilvl="0" w:tplc="9CAE319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7F357176"/>
    <w:multiLevelType w:val="hybridMultilevel"/>
    <w:tmpl w:val="4274BF3A"/>
    <w:lvl w:ilvl="0" w:tplc="6B3EA6D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1"/>
  </w:num>
  <w:num w:numId="2">
    <w:abstractNumId w:val="20"/>
  </w:num>
  <w:num w:numId="3">
    <w:abstractNumId w:val="10"/>
  </w:num>
  <w:num w:numId="4">
    <w:abstractNumId w:val="19"/>
  </w:num>
  <w:num w:numId="5">
    <w:abstractNumId w:val="17"/>
  </w:num>
  <w:num w:numId="6">
    <w:abstractNumId w:val="4"/>
  </w:num>
  <w:num w:numId="7">
    <w:abstractNumId w:val="7"/>
  </w:num>
  <w:num w:numId="8">
    <w:abstractNumId w:val="14"/>
  </w:num>
  <w:num w:numId="9">
    <w:abstractNumId w:val="5"/>
  </w:num>
  <w:num w:numId="10">
    <w:abstractNumId w:val="1"/>
  </w:num>
  <w:num w:numId="11">
    <w:abstractNumId w:val="22"/>
  </w:num>
  <w:num w:numId="12">
    <w:abstractNumId w:val="3"/>
  </w:num>
  <w:num w:numId="13">
    <w:abstractNumId w:val="21"/>
  </w:num>
  <w:num w:numId="14">
    <w:abstractNumId w:val="16"/>
  </w:num>
  <w:num w:numId="15">
    <w:abstractNumId w:val="12"/>
  </w:num>
  <w:num w:numId="16">
    <w:abstractNumId w:val="24"/>
  </w:num>
  <w:num w:numId="17">
    <w:abstractNumId w:val="13"/>
  </w:num>
  <w:num w:numId="18">
    <w:abstractNumId w:val="18"/>
  </w:num>
  <w:num w:numId="19">
    <w:abstractNumId w:val="6"/>
  </w:num>
  <w:num w:numId="20">
    <w:abstractNumId w:val="9"/>
  </w:num>
  <w:num w:numId="21">
    <w:abstractNumId w:val="23"/>
  </w:num>
  <w:num w:numId="22">
    <w:abstractNumId w:val="8"/>
  </w:num>
  <w:num w:numId="23">
    <w:abstractNumId w:val="15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A77193F-9C2F-43BF-8EEB-93F1F30ACE8F}"/>
    <w:docVar w:name="dgnword-eventsink" w:val="2316796001776"/>
  </w:docVars>
  <w:rsids>
    <w:rsidRoot w:val="008D5116"/>
    <w:rsid w:val="0002748F"/>
    <w:rsid w:val="00035196"/>
    <w:rsid w:val="00051609"/>
    <w:rsid w:val="00056944"/>
    <w:rsid w:val="000610B4"/>
    <w:rsid w:val="000D33CB"/>
    <w:rsid w:val="000D3FBE"/>
    <w:rsid w:val="000F5F4F"/>
    <w:rsid w:val="001060B7"/>
    <w:rsid w:val="00120F92"/>
    <w:rsid w:val="00136C77"/>
    <w:rsid w:val="00155427"/>
    <w:rsid w:val="001A4871"/>
    <w:rsid w:val="001D6C68"/>
    <w:rsid w:val="001F7BCC"/>
    <w:rsid w:val="0020365E"/>
    <w:rsid w:val="002170C5"/>
    <w:rsid w:val="00233DBB"/>
    <w:rsid w:val="00251050"/>
    <w:rsid w:val="00266EAF"/>
    <w:rsid w:val="00267992"/>
    <w:rsid w:val="00276AE8"/>
    <w:rsid w:val="002845A4"/>
    <w:rsid w:val="002958C5"/>
    <w:rsid w:val="002C46FB"/>
    <w:rsid w:val="002D5494"/>
    <w:rsid w:val="002D7C32"/>
    <w:rsid w:val="002E5AB8"/>
    <w:rsid w:val="002E6884"/>
    <w:rsid w:val="002F7379"/>
    <w:rsid w:val="0030353B"/>
    <w:rsid w:val="00315986"/>
    <w:rsid w:val="00336B38"/>
    <w:rsid w:val="00353571"/>
    <w:rsid w:val="00364F9B"/>
    <w:rsid w:val="0037705F"/>
    <w:rsid w:val="0039365D"/>
    <w:rsid w:val="00397C98"/>
    <w:rsid w:val="003A37DC"/>
    <w:rsid w:val="003B34C6"/>
    <w:rsid w:val="003F4DE9"/>
    <w:rsid w:val="00401223"/>
    <w:rsid w:val="0046169E"/>
    <w:rsid w:val="004B173D"/>
    <w:rsid w:val="004B429C"/>
    <w:rsid w:val="004C6D9B"/>
    <w:rsid w:val="004C7FB3"/>
    <w:rsid w:val="004D5259"/>
    <w:rsid w:val="004D6B70"/>
    <w:rsid w:val="004E4132"/>
    <w:rsid w:val="004E59B4"/>
    <w:rsid w:val="004F0A04"/>
    <w:rsid w:val="00500FE6"/>
    <w:rsid w:val="00514383"/>
    <w:rsid w:val="00516CF1"/>
    <w:rsid w:val="00535996"/>
    <w:rsid w:val="00547B8C"/>
    <w:rsid w:val="0055112B"/>
    <w:rsid w:val="00563729"/>
    <w:rsid w:val="005659A0"/>
    <w:rsid w:val="005923F9"/>
    <w:rsid w:val="005B34F9"/>
    <w:rsid w:val="005F1E6F"/>
    <w:rsid w:val="005F4F4D"/>
    <w:rsid w:val="005F796E"/>
    <w:rsid w:val="006141C5"/>
    <w:rsid w:val="00617759"/>
    <w:rsid w:val="00627702"/>
    <w:rsid w:val="0063068A"/>
    <w:rsid w:val="006337A5"/>
    <w:rsid w:val="00640BCF"/>
    <w:rsid w:val="006435A0"/>
    <w:rsid w:val="0066122D"/>
    <w:rsid w:val="006708A1"/>
    <w:rsid w:val="00682B18"/>
    <w:rsid w:val="00697129"/>
    <w:rsid w:val="006A5344"/>
    <w:rsid w:val="006B7BDD"/>
    <w:rsid w:val="006E0E82"/>
    <w:rsid w:val="006F2DF2"/>
    <w:rsid w:val="006F4E56"/>
    <w:rsid w:val="00710367"/>
    <w:rsid w:val="00711417"/>
    <w:rsid w:val="00732702"/>
    <w:rsid w:val="00762B5B"/>
    <w:rsid w:val="00793043"/>
    <w:rsid w:val="007A6E0C"/>
    <w:rsid w:val="007B6B84"/>
    <w:rsid w:val="007C04D4"/>
    <w:rsid w:val="007D1691"/>
    <w:rsid w:val="007D74E2"/>
    <w:rsid w:val="007F1C9D"/>
    <w:rsid w:val="007F5499"/>
    <w:rsid w:val="00805534"/>
    <w:rsid w:val="008558FD"/>
    <w:rsid w:val="00881693"/>
    <w:rsid w:val="008907AB"/>
    <w:rsid w:val="00891318"/>
    <w:rsid w:val="0089678A"/>
    <w:rsid w:val="008C2658"/>
    <w:rsid w:val="008D238F"/>
    <w:rsid w:val="008D5116"/>
    <w:rsid w:val="008E4EEB"/>
    <w:rsid w:val="008F34D6"/>
    <w:rsid w:val="0092078B"/>
    <w:rsid w:val="0094344B"/>
    <w:rsid w:val="00974092"/>
    <w:rsid w:val="00982C3A"/>
    <w:rsid w:val="00983997"/>
    <w:rsid w:val="0099687B"/>
    <w:rsid w:val="009A45C4"/>
    <w:rsid w:val="009B717E"/>
    <w:rsid w:val="009B7E17"/>
    <w:rsid w:val="009C5345"/>
    <w:rsid w:val="009C63A3"/>
    <w:rsid w:val="009D1E9E"/>
    <w:rsid w:val="009F0FEA"/>
    <w:rsid w:val="009F4E8A"/>
    <w:rsid w:val="00A42F87"/>
    <w:rsid w:val="00A703C1"/>
    <w:rsid w:val="00A81403"/>
    <w:rsid w:val="00AA095F"/>
    <w:rsid w:val="00AD7D8B"/>
    <w:rsid w:val="00AF4006"/>
    <w:rsid w:val="00B05B6C"/>
    <w:rsid w:val="00B16E41"/>
    <w:rsid w:val="00B2290A"/>
    <w:rsid w:val="00B623EA"/>
    <w:rsid w:val="00B64C84"/>
    <w:rsid w:val="00B71BA6"/>
    <w:rsid w:val="00BA794B"/>
    <w:rsid w:val="00BB4220"/>
    <w:rsid w:val="00BB43D0"/>
    <w:rsid w:val="00BB4E9C"/>
    <w:rsid w:val="00BD415D"/>
    <w:rsid w:val="00BE5067"/>
    <w:rsid w:val="00C21523"/>
    <w:rsid w:val="00C47E4C"/>
    <w:rsid w:val="00C51F78"/>
    <w:rsid w:val="00C55325"/>
    <w:rsid w:val="00C60173"/>
    <w:rsid w:val="00C84C91"/>
    <w:rsid w:val="00CC0DCE"/>
    <w:rsid w:val="00CE563F"/>
    <w:rsid w:val="00CE57E4"/>
    <w:rsid w:val="00CF68E3"/>
    <w:rsid w:val="00D43AFD"/>
    <w:rsid w:val="00D67312"/>
    <w:rsid w:val="00D73519"/>
    <w:rsid w:val="00D94E87"/>
    <w:rsid w:val="00DA6134"/>
    <w:rsid w:val="00DC7A11"/>
    <w:rsid w:val="00DF1505"/>
    <w:rsid w:val="00E010F8"/>
    <w:rsid w:val="00E02432"/>
    <w:rsid w:val="00E27F92"/>
    <w:rsid w:val="00E51781"/>
    <w:rsid w:val="00E53156"/>
    <w:rsid w:val="00E55765"/>
    <w:rsid w:val="00E603C8"/>
    <w:rsid w:val="00E81C39"/>
    <w:rsid w:val="00E84AAA"/>
    <w:rsid w:val="00EA6194"/>
    <w:rsid w:val="00EB6E0F"/>
    <w:rsid w:val="00EC3E13"/>
    <w:rsid w:val="00EC482F"/>
    <w:rsid w:val="00ED28C8"/>
    <w:rsid w:val="00EE3946"/>
    <w:rsid w:val="00EE48C5"/>
    <w:rsid w:val="00F14202"/>
    <w:rsid w:val="00F62625"/>
    <w:rsid w:val="00FA7504"/>
    <w:rsid w:val="00FE63B0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12131"/>
  <w15:chartTrackingRefBased/>
  <w15:docId w15:val="{6124CE5A-35C2-4977-8023-2F6B9CDD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1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1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519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1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519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2F8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22D"/>
    <w:pPr>
      <w:ind w:left="720"/>
    </w:pPr>
  </w:style>
  <w:style w:type="paragraph" w:styleId="BodyText">
    <w:name w:val="Body Text"/>
    <w:basedOn w:val="Normal"/>
    <w:link w:val="BodyTextChar"/>
    <w:rsid w:val="004B173D"/>
    <w:pPr>
      <w:spacing w:after="480"/>
    </w:pPr>
    <w:rPr>
      <w:b/>
      <w:bCs/>
    </w:rPr>
  </w:style>
  <w:style w:type="character" w:customStyle="1" w:styleId="BodyTextChar">
    <w:name w:val="Body Text Char"/>
    <w:link w:val="BodyText"/>
    <w:rsid w:val="004B173D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DF657-B6D7-4781-A109-6C6590DB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Farrar</dc:creator>
  <cp:keywords/>
  <cp:lastModifiedBy>Lisa Rogers</cp:lastModifiedBy>
  <cp:revision>2</cp:revision>
  <cp:lastPrinted>2015-01-22T21:20:00Z</cp:lastPrinted>
  <dcterms:created xsi:type="dcterms:W3CDTF">2021-10-22T22:33:00Z</dcterms:created>
  <dcterms:modified xsi:type="dcterms:W3CDTF">2021-10-22T22:33:00Z</dcterms:modified>
</cp:coreProperties>
</file>